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92214" w14:textId="77777777" w:rsidR="00855972" w:rsidRPr="00855972" w:rsidRDefault="00855972" w:rsidP="00855972">
      <w:pPr>
        <w:spacing w:line="276" w:lineRule="auto"/>
        <w:rPr>
          <w:rFonts w:ascii="Calibri" w:hAnsi="Calibri" w:cs="Calibri"/>
          <w:b/>
          <w:bCs/>
        </w:rPr>
      </w:pPr>
      <w:r w:rsidRPr="00855972">
        <w:rPr>
          <w:rFonts w:ascii="Calibri" w:hAnsi="Calibri" w:cs="Calibri"/>
          <w:b/>
          <w:bCs/>
        </w:rPr>
        <w:t>LETTER ON COMPANY LETTERHEAD</w:t>
      </w:r>
    </w:p>
    <w:p w14:paraId="4D3D356D" w14:textId="77777777" w:rsidR="00855972" w:rsidRPr="00855972" w:rsidRDefault="00855972" w:rsidP="00855972">
      <w:pPr>
        <w:spacing w:line="276" w:lineRule="auto"/>
        <w:rPr>
          <w:rFonts w:ascii="Calibri" w:hAnsi="Calibri" w:cs="Calibri"/>
          <w:b/>
          <w:bCs/>
        </w:rPr>
      </w:pPr>
      <w:r w:rsidRPr="00855972">
        <w:rPr>
          <w:rFonts w:ascii="Calibri" w:hAnsi="Calibri" w:cs="Calibri"/>
          <w:b/>
          <w:bCs/>
        </w:rPr>
        <w:t>AMEND AS APPROPRIATE PARAGRAPH 1 and 2</w:t>
      </w:r>
    </w:p>
    <w:p w14:paraId="40378079" w14:textId="77777777" w:rsidR="00855972" w:rsidRPr="00855972" w:rsidRDefault="00855972" w:rsidP="00855972">
      <w:pPr>
        <w:spacing w:line="276" w:lineRule="auto"/>
        <w:rPr>
          <w:rFonts w:ascii="Calibri" w:hAnsi="Calibri" w:cs="Calibri"/>
        </w:rPr>
      </w:pPr>
    </w:p>
    <w:p w14:paraId="2C486EAF" w14:textId="77777777" w:rsidR="00855972" w:rsidRPr="00855972" w:rsidRDefault="00855972" w:rsidP="00855972">
      <w:pPr>
        <w:spacing w:line="276" w:lineRule="auto"/>
        <w:rPr>
          <w:rFonts w:ascii="Calibri" w:hAnsi="Calibri" w:cs="Calibri"/>
        </w:rPr>
      </w:pPr>
      <w:r w:rsidRPr="00855972">
        <w:rPr>
          <w:rFonts w:ascii="Calibri" w:hAnsi="Calibri" w:cs="Calibri"/>
        </w:rPr>
        <w:t>&lt;DATE&gt;</w:t>
      </w:r>
    </w:p>
    <w:p w14:paraId="71CB0969" w14:textId="77777777" w:rsidR="00855972" w:rsidRPr="00855972" w:rsidRDefault="00855972" w:rsidP="00855972">
      <w:pPr>
        <w:spacing w:line="276" w:lineRule="auto"/>
        <w:rPr>
          <w:rFonts w:ascii="Calibri" w:hAnsi="Calibri" w:cs="Calibri"/>
        </w:rPr>
      </w:pPr>
    </w:p>
    <w:p w14:paraId="1534F92F" w14:textId="77777777" w:rsidR="00855972" w:rsidRPr="00855972" w:rsidRDefault="00855972" w:rsidP="00855972">
      <w:pPr>
        <w:spacing w:line="276" w:lineRule="auto"/>
        <w:rPr>
          <w:rFonts w:ascii="Calibri" w:hAnsi="Calibri" w:cs="Calibri"/>
        </w:rPr>
      </w:pPr>
      <w:r w:rsidRPr="00855972">
        <w:rPr>
          <w:rFonts w:ascii="Calibri" w:hAnsi="Calibri" w:cs="Calibri"/>
        </w:rPr>
        <w:t>BY EMAIL</w:t>
      </w:r>
    </w:p>
    <w:p w14:paraId="2C483340" w14:textId="77777777" w:rsidR="00855972" w:rsidRPr="00855972" w:rsidRDefault="00855972" w:rsidP="00855972">
      <w:pPr>
        <w:spacing w:line="276" w:lineRule="auto"/>
        <w:rPr>
          <w:rFonts w:ascii="Calibri" w:hAnsi="Calibri" w:cs="Calibri"/>
        </w:rPr>
      </w:pPr>
      <w:hyperlink r:id="rId4" w:history="1">
        <w:r w:rsidRPr="00855972">
          <w:rPr>
            <w:rStyle w:val="Hyperlink"/>
            <w:rFonts w:ascii="Calibri" w:hAnsi="Calibri" w:cs="Calibri"/>
          </w:rPr>
          <w:t>listings@bsx.com</w:t>
        </w:r>
      </w:hyperlink>
    </w:p>
    <w:p w14:paraId="68E2FA69" w14:textId="77777777" w:rsidR="00855972" w:rsidRPr="00855972" w:rsidRDefault="00855972" w:rsidP="00855972">
      <w:pPr>
        <w:spacing w:line="276" w:lineRule="auto"/>
        <w:rPr>
          <w:rFonts w:ascii="Calibri" w:hAnsi="Calibri" w:cs="Calibri"/>
        </w:rPr>
      </w:pPr>
      <w:r w:rsidRPr="00855972">
        <w:rPr>
          <w:rFonts w:ascii="Calibri" w:hAnsi="Calibri" w:cs="Calibri"/>
        </w:rPr>
        <w:t>Bermuda Stock Exchange</w:t>
      </w:r>
    </w:p>
    <w:p w14:paraId="66AD7804" w14:textId="77777777" w:rsidR="00855972" w:rsidRPr="00855972" w:rsidRDefault="00855972" w:rsidP="00855972">
      <w:pPr>
        <w:spacing w:line="276" w:lineRule="auto"/>
        <w:rPr>
          <w:rFonts w:ascii="Calibri" w:hAnsi="Calibri" w:cs="Calibri"/>
        </w:rPr>
      </w:pPr>
    </w:p>
    <w:p w14:paraId="27E2248B" w14:textId="77777777" w:rsidR="00855972" w:rsidRPr="00855972" w:rsidRDefault="00855972" w:rsidP="00855972">
      <w:pPr>
        <w:spacing w:line="276" w:lineRule="auto"/>
        <w:rPr>
          <w:rFonts w:ascii="Calibri" w:hAnsi="Calibri" w:cs="Calibri"/>
          <w:b/>
          <w:bCs/>
        </w:rPr>
      </w:pPr>
      <w:r w:rsidRPr="00855972">
        <w:rPr>
          <w:rFonts w:ascii="Calibri" w:hAnsi="Calibri" w:cs="Calibri"/>
          <w:b/>
          <w:bCs/>
        </w:rPr>
        <w:t>Request to Auto-Delist on Maturity</w:t>
      </w:r>
    </w:p>
    <w:p w14:paraId="29A0C256" w14:textId="77777777" w:rsidR="00855972" w:rsidRPr="00855972" w:rsidRDefault="00855972" w:rsidP="00855972">
      <w:pPr>
        <w:spacing w:line="276" w:lineRule="auto"/>
        <w:rPr>
          <w:rFonts w:ascii="Calibri" w:hAnsi="Calibri" w:cs="Calibri"/>
        </w:rPr>
      </w:pPr>
    </w:p>
    <w:p w14:paraId="174C2EEB"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r w:rsidRPr="00855972">
        <w:rPr>
          <w:rFonts w:ascii="Calibri" w:hAnsi="Calibri" w:cs="Calibri"/>
          <w:color w:val="1A1A1A"/>
        </w:rPr>
        <w:t xml:space="preserve">The Directors of &lt;NAME OF COMPANY&gt; (the Company) request the Bermuda Stock Exchange (BSX) to delist &lt;NAME OF SECURITY&gt;/any security issued pursuant to &lt;NAME OF PROGRAMME&gt; (the </w:t>
      </w:r>
      <w:proofErr w:type="spellStart"/>
      <w:r w:rsidRPr="00855972">
        <w:rPr>
          <w:rFonts w:ascii="Calibri" w:hAnsi="Calibri" w:cs="Calibri"/>
          <w:color w:val="1A1A1A"/>
        </w:rPr>
        <w:t>Programme</w:t>
      </w:r>
      <w:proofErr w:type="spellEnd"/>
      <w:r w:rsidRPr="00855972">
        <w:rPr>
          <w:rFonts w:ascii="Calibri" w:hAnsi="Calibri" w:cs="Calibri"/>
          <w:color w:val="1A1A1A"/>
        </w:rPr>
        <w:t xml:space="preserve">) on its maturity date commencing from the date of this letter. </w:t>
      </w:r>
    </w:p>
    <w:p w14:paraId="60B0A065"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p>
    <w:p w14:paraId="73063747"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r w:rsidRPr="00855972">
        <w:rPr>
          <w:rFonts w:ascii="Calibri" w:hAnsi="Calibri" w:cs="Calibri"/>
          <w:color w:val="1A1A1A"/>
        </w:rPr>
        <w:t>&lt;</w:t>
      </w:r>
      <w:proofErr w:type="gramStart"/>
      <w:r w:rsidRPr="00855972">
        <w:rPr>
          <w:rFonts w:ascii="Calibri" w:hAnsi="Calibri" w:cs="Calibri"/>
          <w:color w:val="1A1A1A"/>
        </w:rPr>
        <w:t>&lt;(</w:t>
      </w:r>
      <w:proofErr w:type="gramEnd"/>
      <w:r w:rsidRPr="00855972">
        <w:rPr>
          <w:rFonts w:ascii="Calibri" w:hAnsi="Calibri" w:cs="Calibri"/>
          <w:color w:val="1A1A1A"/>
        </w:rPr>
        <w:t xml:space="preserve">DELETE OR INCLUDE AS APPROPRIATE)&gt; We also request the automatic delisting of the </w:t>
      </w:r>
      <w:proofErr w:type="spellStart"/>
      <w:r w:rsidRPr="00855972">
        <w:rPr>
          <w:rFonts w:ascii="Calibri" w:hAnsi="Calibri" w:cs="Calibri"/>
          <w:color w:val="1A1A1A"/>
        </w:rPr>
        <w:t>Programme</w:t>
      </w:r>
      <w:proofErr w:type="spellEnd"/>
      <w:r w:rsidRPr="00855972">
        <w:rPr>
          <w:rFonts w:ascii="Calibri" w:hAnsi="Calibri" w:cs="Calibri"/>
          <w:color w:val="1A1A1A"/>
        </w:rPr>
        <w:t xml:space="preserve"> on the same date that the last remaining security from the </w:t>
      </w:r>
      <w:proofErr w:type="spellStart"/>
      <w:r w:rsidRPr="00855972">
        <w:rPr>
          <w:rFonts w:ascii="Calibri" w:hAnsi="Calibri" w:cs="Calibri"/>
          <w:color w:val="1A1A1A"/>
        </w:rPr>
        <w:t>Programme</w:t>
      </w:r>
      <w:proofErr w:type="spellEnd"/>
      <w:r w:rsidRPr="00855972">
        <w:rPr>
          <w:rFonts w:ascii="Calibri" w:hAnsi="Calibri" w:cs="Calibri"/>
          <w:color w:val="1A1A1A"/>
        </w:rPr>
        <w:t xml:space="preserve"> matures unless we otherwise advise the BSX in writing that the </w:t>
      </w:r>
      <w:proofErr w:type="spellStart"/>
      <w:r w:rsidRPr="00855972">
        <w:rPr>
          <w:rFonts w:ascii="Calibri" w:hAnsi="Calibri" w:cs="Calibri"/>
          <w:color w:val="1A1A1A"/>
        </w:rPr>
        <w:t>Programme</w:t>
      </w:r>
      <w:proofErr w:type="spellEnd"/>
      <w:r w:rsidRPr="00855972">
        <w:rPr>
          <w:rFonts w:ascii="Calibri" w:hAnsi="Calibri" w:cs="Calibri"/>
          <w:color w:val="1A1A1A"/>
        </w:rPr>
        <w:t xml:space="preserve"> should remain listed and the Company intends to list further securities under the </w:t>
      </w:r>
      <w:proofErr w:type="spellStart"/>
      <w:r w:rsidRPr="00855972">
        <w:rPr>
          <w:rFonts w:ascii="Calibri" w:hAnsi="Calibri" w:cs="Calibri"/>
          <w:color w:val="1A1A1A"/>
        </w:rPr>
        <w:t>Programme</w:t>
      </w:r>
      <w:proofErr w:type="spellEnd"/>
      <w:r w:rsidRPr="00855972">
        <w:rPr>
          <w:rFonts w:ascii="Calibri" w:hAnsi="Calibri" w:cs="Calibri"/>
          <w:color w:val="1A1A1A"/>
        </w:rPr>
        <w:t xml:space="preserve">.&gt; </w:t>
      </w:r>
    </w:p>
    <w:p w14:paraId="508390E8"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p>
    <w:p w14:paraId="625B06B2"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r w:rsidRPr="00855972">
        <w:rPr>
          <w:rFonts w:ascii="Calibri" w:hAnsi="Calibri" w:cs="Calibri"/>
          <w:color w:val="1A1A1A"/>
        </w:rPr>
        <w:t xml:space="preserve">We accept that delisting will only be granted if all fees payable to the BSX in relation to that security are paid in full and that there are no outstanding regulatory matters to be addressed with the BSX. </w:t>
      </w:r>
    </w:p>
    <w:p w14:paraId="591CC283"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p>
    <w:p w14:paraId="3F5F125A"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r w:rsidRPr="00855972">
        <w:rPr>
          <w:rFonts w:ascii="Calibri" w:hAnsi="Calibri" w:cs="Calibri"/>
          <w:color w:val="1A1A1A"/>
        </w:rPr>
        <w:t xml:space="preserve">We understand that the BSX will automatically delist relevant securities on the maturity date in accordance with Regulation 6.17(2) unless the BSX receives written notification from the Company to extend the listing. </w:t>
      </w:r>
    </w:p>
    <w:p w14:paraId="3D4FDCB7"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p>
    <w:p w14:paraId="3BD3200A"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r w:rsidRPr="00855972">
        <w:rPr>
          <w:rFonts w:ascii="Calibri" w:hAnsi="Calibri" w:cs="Calibri"/>
          <w:color w:val="1A1A1A"/>
        </w:rPr>
        <w:t xml:space="preserve">We also accept that should the Company request the re-instatement of a security to the Official List post the maturity date (and its automatic delisting), it will be subject to an application process with initial and annual listing fees due.  </w:t>
      </w:r>
    </w:p>
    <w:p w14:paraId="2D80E505"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p>
    <w:p w14:paraId="44DEABEF"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r w:rsidRPr="00855972">
        <w:rPr>
          <w:rFonts w:ascii="Calibri" w:hAnsi="Calibri" w:cs="Calibri"/>
          <w:color w:val="1A1A1A"/>
        </w:rPr>
        <w:t xml:space="preserve">We understand that the Company is not required to issue an announcement at maturity date and the BSX will issue an announcement to confirm the delisting of the security/securities. </w:t>
      </w:r>
    </w:p>
    <w:p w14:paraId="2D76D5BA"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p>
    <w:p w14:paraId="42F21B9C" w14:textId="77777777" w:rsidR="00855972" w:rsidRPr="00855972" w:rsidRDefault="00855972" w:rsidP="00855972">
      <w:pPr>
        <w:overflowPunct w:val="0"/>
        <w:autoSpaceDE w:val="0"/>
        <w:autoSpaceDN w:val="0"/>
        <w:adjustRightInd w:val="0"/>
        <w:spacing w:line="276" w:lineRule="auto"/>
        <w:textAlignment w:val="baseline"/>
        <w:rPr>
          <w:rFonts w:ascii="Calibri" w:hAnsi="Calibri" w:cs="Calibri"/>
          <w:color w:val="1A1A1A"/>
        </w:rPr>
      </w:pPr>
      <w:r w:rsidRPr="00855972">
        <w:rPr>
          <w:rFonts w:ascii="Calibri" w:hAnsi="Calibri" w:cs="Calibri"/>
          <w:color w:val="1A1A1A"/>
        </w:rPr>
        <w:t>Yours sincerely,</w:t>
      </w:r>
    </w:p>
    <w:p w14:paraId="5D19FDBF" w14:textId="77777777" w:rsidR="00855972" w:rsidRPr="00855972" w:rsidRDefault="00855972" w:rsidP="00855972">
      <w:pPr>
        <w:spacing w:line="276" w:lineRule="auto"/>
        <w:rPr>
          <w:rFonts w:ascii="Calibri" w:hAnsi="Calibri" w:cs="Calibri"/>
        </w:rPr>
      </w:pPr>
    </w:p>
    <w:p w14:paraId="49286C91" w14:textId="77777777" w:rsidR="00855972" w:rsidRPr="00855972" w:rsidRDefault="00855972" w:rsidP="00855972">
      <w:pPr>
        <w:spacing w:line="276" w:lineRule="auto"/>
        <w:rPr>
          <w:rFonts w:ascii="Ink Free" w:hAnsi="Ink Free" w:cs="Calibri"/>
        </w:rPr>
      </w:pPr>
      <w:r w:rsidRPr="00855972">
        <w:rPr>
          <w:rFonts w:ascii="Ink Free" w:hAnsi="Ink Free" w:cs="Calibri"/>
        </w:rPr>
        <w:t>SIGNATURE</w:t>
      </w:r>
    </w:p>
    <w:p w14:paraId="2ED9CAE6" w14:textId="77777777" w:rsidR="00855972" w:rsidRPr="00855972" w:rsidRDefault="00855972" w:rsidP="00855972">
      <w:pPr>
        <w:spacing w:line="276" w:lineRule="auto"/>
        <w:rPr>
          <w:rFonts w:ascii="Calibri" w:hAnsi="Calibri" w:cs="Calibri"/>
        </w:rPr>
      </w:pPr>
    </w:p>
    <w:p w14:paraId="74499352" w14:textId="77777777" w:rsidR="00855972" w:rsidRPr="00855972" w:rsidRDefault="00855972" w:rsidP="00855972">
      <w:pPr>
        <w:spacing w:line="276" w:lineRule="auto"/>
        <w:rPr>
          <w:rFonts w:ascii="Calibri" w:hAnsi="Calibri" w:cs="Calibri"/>
        </w:rPr>
      </w:pPr>
    </w:p>
    <w:p w14:paraId="45A5B2B7" w14:textId="77777777" w:rsidR="00855972" w:rsidRPr="00855972" w:rsidRDefault="00855972" w:rsidP="00855972">
      <w:pPr>
        <w:spacing w:line="276" w:lineRule="auto"/>
        <w:rPr>
          <w:rFonts w:ascii="Calibri" w:hAnsi="Calibri" w:cs="Calibri"/>
        </w:rPr>
      </w:pPr>
      <w:r w:rsidRPr="00855972">
        <w:rPr>
          <w:rFonts w:ascii="Calibri" w:hAnsi="Calibri" w:cs="Calibri"/>
        </w:rPr>
        <w:t>&lt;NAME OF PERSON&gt;</w:t>
      </w:r>
    </w:p>
    <w:p w14:paraId="631A456E" w14:textId="00C5EF20" w:rsidR="000B3ECD" w:rsidRPr="00855972" w:rsidRDefault="00855972" w:rsidP="00855972">
      <w:pPr>
        <w:rPr>
          <w:rFonts w:ascii="Calibri" w:hAnsi="Calibri" w:cs="Calibri"/>
        </w:rPr>
      </w:pPr>
      <w:r w:rsidRPr="00855972">
        <w:rPr>
          <w:rFonts w:ascii="Calibri" w:hAnsi="Calibri" w:cs="Calibri"/>
        </w:rPr>
        <w:t>&lt;ROLE&gt;</w:t>
      </w:r>
    </w:p>
    <w:p w14:paraId="01E67D35" w14:textId="77777777" w:rsidR="000B3ECD" w:rsidRPr="000B3ECD" w:rsidRDefault="000B3ECD" w:rsidP="000B3ECD"/>
    <w:p w14:paraId="025E117B" w14:textId="77777777" w:rsidR="00170D21" w:rsidRDefault="00170D21"/>
    <w:sectPr w:rsidR="00170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CD"/>
    <w:rsid w:val="000B3ECD"/>
    <w:rsid w:val="00153C75"/>
    <w:rsid w:val="00170D21"/>
    <w:rsid w:val="004C503F"/>
    <w:rsid w:val="005B7153"/>
    <w:rsid w:val="0070760E"/>
    <w:rsid w:val="007D42E5"/>
    <w:rsid w:val="00844DEE"/>
    <w:rsid w:val="00855972"/>
    <w:rsid w:val="008E10AA"/>
    <w:rsid w:val="00992143"/>
    <w:rsid w:val="00A35339"/>
    <w:rsid w:val="00B13C7E"/>
    <w:rsid w:val="00BE04E4"/>
    <w:rsid w:val="00DC1E7A"/>
    <w:rsid w:val="00E02633"/>
    <w:rsid w:val="00EF7BC1"/>
    <w:rsid w:val="00F51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C4553"/>
  <w15:chartTrackingRefBased/>
  <w15:docId w15:val="{5085A4CB-B267-4168-A571-D33C03B58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972"/>
    <w:pPr>
      <w:widowControl w:val="0"/>
    </w:pPr>
    <w:rPr>
      <w:rFonts w:asciiTheme="minorHAnsi" w:eastAsia="Times New Roman" w:hAnsiTheme="minorHAnsi"/>
      <w:kern w:val="0"/>
      <w14:ligatures w14:val="none"/>
    </w:rPr>
  </w:style>
  <w:style w:type="paragraph" w:styleId="Heading1">
    <w:name w:val="heading 1"/>
    <w:basedOn w:val="Normal"/>
    <w:next w:val="Normal"/>
    <w:link w:val="Heading1Char"/>
    <w:uiPriority w:val="9"/>
    <w:qFormat/>
    <w:rsid w:val="000B3ECD"/>
    <w:pPr>
      <w:keepNext/>
      <w:keepLines/>
      <w:widowControl/>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3ECD"/>
    <w:pPr>
      <w:keepNext/>
      <w:keepLines/>
      <w:widowControl/>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3ECD"/>
    <w:pPr>
      <w:keepNext/>
      <w:keepLines/>
      <w:widowControl/>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3ECD"/>
    <w:pPr>
      <w:keepNext/>
      <w:keepLines/>
      <w:widowControl/>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B3ECD"/>
    <w:pPr>
      <w:keepNext/>
      <w:keepLines/>
      <w:widowControl/>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B3ECD"/>
    <w:pPr>
      <w:keepNext/>
      <w:keepLines/>
      <w:widowControl/>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B3ECD"/>
    <w:pPr>
      <w:keepNext/>
      <w:keepLines/>
      <w:widowControl/>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B3ECD"/>
    <w:pPr>
      <w:keepNext/>
      <w:keepLines/>
      <w:widowControl/>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B3ECD"/>
    <w:pPr>
      <w:keepNext/>
      <w:keepLines/>
      <w:widowControl/>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E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E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EC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EC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B3EC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B3EC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3EC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3EC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3EC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3ECD"/>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3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ECD"/>
    <w:pPr>
      <w:widowControl/>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3EC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B3ECD"/>
    <w:pPr>
      <w:widowControl/>
      <w:spacing w:before="160" w:after="160"/>
      <w:jc w:val="center"/>
    </w:pPr>
    <w:rPr>
      <w:rFonts w:ascii="Calibri" w:eastAsiaTheme="minorHAnsi" w:hAnsi="Calibri"/>
      <w:i/>
      <w:iCs/>
      <w:color w:val="404040" w:themeColor="text1" w:themeTint="BF"/>
      <w:kern w:val="2"/>
      <w14:ligatures w14:val="standardContextual"/>
    </w:rPr>
  </w:style>
  <w:style w:type="character" w:customStyle="1" w:styleId="QuoteChar">
    <w:name w:val="Quote Char"/>
    <w:basedOn w:val="DefaultParagraphFont"/>
    <w:link w:val="Quote"/>
    <w:uiPriority w:val="29"/>
    <w:rsid w:val="000B3ECD"/>
    <w:rPr>
      <w:i/>
      <w:iCs/>
      <w:color w:val="404040" w:themeColor="text1" w:themeTint="BF"/>
    </w:rPr>
  </w:style>
  <w:style w:type="paragraph" w:styleId="ListParagraph">
    <w:name w:val="List Paragraph"/>
    <w:basedOn w:val="Normal"/>
    <w:uiPriority w:val="34"/>
    <w:qFormat/>
    <w:rsid w:val="000B3ECD"/>
    <w:pPr>
      <w:widowControl/>
      <w:ind w:left="720"/>
      <w:contextualSpacing/>
    </w:pPr>
    <w:rPr>
      <w:rFonts w:ascii="Calibri" w:eastAsiaTheme="minorHAnsi" w:hAnsi="Calibri"/>
      <w:kern w:val="2"/>
      <w14:ligatures w14:val="standardContextual"/>
    </w:rPr>
  </w:style>
  <w:style w:type="character" w:styleId="IntenseEmphasis">
    <w:name w:val="Intense Emphasis"/>
    <w:basedOn w:val="DefaultParagraphFont"/>
    <w:uiPriority w:val="21"/>
    <w:qFormat/>
    <w:rsid w:val="000B3ECD"/>
    <w:rPr>
      <w:i/>
      <w:iCs/>
      <w:color w:val="0F4761" w:themeColor="accent1" w:themeShade="BF"/>
    </w:rPr>
  </w:style>
  <w:style w:type="paragraph" w:styleId="IntenseQuote">
    <w:name w:val="Intense Quote"/>
    <w:basedOn w:val="Normal"/>
    <w:next w:val="Normal"/>
    <w:link w:val="IntenseQuoteChar"/>
    <w:uiPriority w:val="30"/>
    <w:qFormat/>
    <w:rsid w:val="000B3ECD"/>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Calibri" w:eastAsiaTheme="minorHAnsi" w:hAnsi="Calibr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B3ECD"/>
    <w:rPr>
      <w:i/>
      <w:iCs/>
      <w:color w:val="0F4761" w:themeColor="accent1" w:themeShade="BF"/>
    </w:rPr>
  </w:style>
  <w:style w:type="character" w:styleId="IntenseReference">
    <w:name w:val="Intense Reference"/>
    <w:basedOn w:val="DefaultParagraphFont"/>
    <w:uiPriority w:val="32"/>
    <w:qFormat/>
    <w:rsid w:val="000B3ECD"/>
    <w:rPr>
      <w:b/>
      <w:bCs/>
      <w:smallCaps/>
      <w:color w:val="0F4761" w:themeColor="accent1" w:themeShade="BF"/>
      <w:spacing w:val="5"/>
    </w:rPr>
  </w:style>
  <w:style w:type="character" w:styleId="Hyperlink">
    <w:name w:val="Hyperlink"/>
    <w:basedOn w:val="DefaultParagraphFont"/>
    <w:uiPriority w:val="99"/>
    <w:unhideWhenUsed/>
    <w:rsid w:val="004C503F"/>
    <w:rPr>
      <w:color w:val="467886" w:themeColor="hyperlink"/>
      <w:u w:val="single"/>
    </w:rPr>
  </w:style>
  <w:style w:type="character" w:styleId="UnresolvedMention">
    <w:name w:val="Unresolved Mention"/>
    <w:basedOn w:val="DefaultParagraphFont"/>
    <w:uiPriority w:val="99"/>
    <w:semiHidden/>
    <w:unhideWhenUsed/>
    <w:rsid w:val="004C5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702885">
      <w:bodyDiv w:val="1"/>
      <w:marLeft w:val="0"/>
      <w:marRight w:val="0"/>
      <w:marTop w:val="0"/>
      <w:marBottom w:val="0"/>
      <w:divBdr>
        <w:top w:val="none" w:sz="0" w:space="0" w:color="auto"/>
        <w:left w:val="none" w:sz="0" w:space="0" w:color="auto"/>
        <w:bottom w:val="none" w:sz="0" w:space="0" w:color="auto"/>
        <w:right w:val="none" w:sz="0" w:space="0" w:color="auto"/>
      </w:divBdr>
    </w:div>
    <w:div w:id="206760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stings@bs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Ailish Byrne</dc:creator>
  <cp:keywords/>
  <dc:description/>
  <cp:lastModifiedBy>Ailish Byrne</cp:lastModifiedBy>
  <cp:revision>10</cp:revision>
  <cp:lastPrinted>2026-10-30T13:16:00Z</cp:lastPrinted>
  <dcterms:created xsi:type="dcterms:W3CDTF">2026-09-17T13:17:00Z</dcterms:created>
  <dcterms:modified xsi:type="dcterms:W3CDTF">2026-10-30T17:51:00Z</dcterms:modified>
</cp:coreProperties>
</file>