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A6" w:rsidRPr="00B10DD5" w:rsidRDefault="00D501A6" w:rsidP="00D501A6">
      <w:pPr>
        <w:pStyle w:val="BODYBSX"/>
        <w:jc w:val="center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>ON COMPANY HEADED PAPER</w:t>
      </w:r>
    </w:p>
    <w:p w:rsidR="00D501A6" w:rsidRPr="00B10DD5" w:rsidRDefault="00D501A6" w:rsidP="00000A58">
      <w:pPr>
        <w:pStyle w:val="BODYBSX"/>
        <w:jc w:val="both"/>
        <w:rPr>
          <w:rFonts w:asciiTheme="minorHAnsi" w:hAnsiTheme="minorHAnsi" w:cstheme="minorHAnsi"/>
          <w:b/>
        </w:rPr>
      </w:pPr>
    </w:p>
    <w:p w:rsidR="00C6227F" w:rsidRPr="00B10DD5" w:rsidRDefault="00C6227F" w:rsidP="00000A58">
      <w:pPr>
        <w:pStyle w:val="BODYBSX"/>
        <w:jc w:val="both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 xml:space="preserve">NAME OF </w:t>
      </w:r>
      <w:r w:rsidR="00D501A6" w:rsidRPr="00B10DD5">
        <w:rPr>
          <w:rFonts w:asciiTheme="minorHAnsi" w:hAnsiTheme="minorHAnsi" w:cstheme="minorHAnsi"/>
          <w:b/>
        </w:rPr>
        <w:t>COMPANY</w:t>
      </w:r>
    </w:p>
    <w:p w:rsidR="00000A58" w:rsidRPr="00B10DD5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>Ticker</w:t>
      </w:r>
      <w:r w:rsidR="00B10DD5" w:rsidRPr="00B10DD5">
        <w:rPr>
          <w:rFonts w:asciiTheme="minorHAnsi" w:hAnsiTheme="minorHAnsi" w:cstheme="minorHAnsi"/>
          <w:b/>
        </w:rPr>
        <w:t>:</w:t>
      </w:r>
      <w:r w:rsidR="00C6227F" w:rsidRPr="00B10DD5">
        <w:rPr>
          <w:rFonts w:asciiTheme="minorHAnsi" w:hAnsiTheme="minorHAnsi" w:cstheme="minorHAnsi"/>
          <w:b/>
        </w:rPr>
        <w:t xml:space="preserve"> </w:t>
      </w:r>
      <w:r w:rsidR="00D501A6" w:rsidRPr="00B10DD5">
        <w:rPr>
          <w:rFonts w:asciiTheme="minorHAnsi" w:hAnsiTheme="minorHAnsi" w:cstheme="minorHAnsi"/>
          <w:b/>
        </w:rPr>
        <w:t>(</w:t>
      </w:r>
      <w:r w:rsidR="00C6227F" w:rsidRPr="00B10DD5">
        <w:rPr>
          <w:rFonts w:asciiTheme="minorHAnsi" w:hAnsiTheme="minorHAnsi" w:cstheme="minorHAnsi"/>
          <w:b/>
        </w:rPr>
        <w:t>where relevant</w:t>
      </w:r>
      <w:r w:rsidR="00D501A6" w:rsidRPr="00B10DD5">
        <w:rPr>
          <w:rFonts w:asciiTheme="minorHAnsi" w:hAnsiTheme="minorHAnsi" w:cstheme="minorHAnsi"/>
          <w:b/>
        </w:rPr>
        <w:t>)</w:t>
      </w:r>
    </w:p>
    <w:p w:rsidR="00000A58" w:rsidRPr="00B10DD5" w:rsidRDefault="00D501A6" w:rsidP="00000A58">
      <w:pPr>
        <w:pStyle w:val="BODYBSX"/>
        <w:jc w:val="both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 xml:space="preserve">Submitted by: </w:t>
      </w:r>
      <w:r w:rsidR="00000A58" w:rsidRPr="00B10DD5">
        <w:rPr>
          <w:rFonts w:asciiTheme="minorHAnsi" w:hAnsiTheme="minorHAnsi" w:cstheme="minorHAnsi"/>
          <w:b/>
        </w:rPr>
        <w:t>Provider</w:t>
      </w:r>
      <w:r w:rsidR="00C6227F" w:rsidRPr="00B10DD5">
        <w:rPr>
          <w:rFonts w:asciiTheme="minorHAnsi" w:hAnsiTheme="minorHAnsi" w:cstheme="minorHAnsi"/>
          <w:b/>
        </w:rPr>
        <w:t xml:space="preserve"> of announcement</w:t>
      </w:r>
      <w:r w:rsidRPr="00B10DD5">
        <w:rPr>
          <w:rFonts w:asciiTheme="minorHAnsi" w:hAnsiTheme="minorHAnsi" w:cstheme="minorHAnsi"/>
          <w:b/>
        </w:rPr>
        <w:t xml:space="preserve"> if different to company</w:t>
      </w:r>
      <w:r w:rsidR="00392DCB">
        <w:rPr>
          <w:rFonts w:asciiTheme="minorHAnsi" w:hAnsiTheme="minorHAnsi" w:cstheme="minorHAnsi"/>
          <w:b/>
        </w:rPr>
        <w:t xml:space="preserve"> </w:t>
      </w:r>
    </w:p>
    <w:p w:rsidR="00000A58" w:rsidRPr="00B10DD5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</w:p>
    <w:p w:rsidR="00000A58" w:rsidRPr="00B10DD5" w:rsidRDefault="00000A58" w:rsidP="00000A58">
      <w:pPr>
        <w:pStyle w:val="Title1"/>
        <w:jc w:val="center"/>
        <w:rPr>
          <w:rFonts w:asciiTheme="minorHAnsi" w:hAnsiTheme="minorHAnsi" w:cstheme="minorHAnsi"/>
        </w:rPr>
      </w:pPr>
      <w:r w:rsidRPr="00B10DD5">
        <w:rPr>
          <w:rFonts w:asciiTheme="minorHAnsi" w:hAnsiTheme="minorHAnsi" w:cstheme="minorHAnsi"/>
        </w:rPr>
        <w:t>Name of Company</w:t>
      </w:r>
    </w:p>
    <w:p w:rsidR="00000A58" w:rsidRPr="00B10DD5" w:rsidRDefault="00392DCB" w:rsidP="00000A58">
      <w:pPr>
        <w:pStyle w:val="Title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Share Repurchase </w:t>
      </w:r>
      <w:r w:rsidR="00E818E9">
        <w:rPr>
          <w:rFonts w:asciiTheme="minorHAnsi" w:hAnsiTheme="minorHAnsi" w:cstheme="minorHAnsi"/>
        </w:rPr>
        <w:t xml:space="preserve">Program </w:t>
      </w:r>
      <w:r w:rsidR="00BE2E79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Monthly Return – X 202x</w:t>
      </w:r>
    </w:p>
    <w:p w:rsidR="00000A58" w:rsidRPr="00B10DD5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>Date</w:t>
      </w:r>
    </w:p>
    <w:p w:rsidR="00000A58" w:rsidRPr="00B10DD5" w:rsidRDefault="00000A58" w:rsidP="00000A58">
      <w:pPr>
        <w:pStyle w:val="Title1"/>
        <w:rPr>
          <w:rFonts w:asciiTheme="minorHAnsi" w:hAnsiTheme="minorHAnsi" w:cstheme="minorHAnsi"/>
          <w:sz w:val="20"/>
          <w:szCs w:val="20"/>
        </w:rPr>
      </w:pPr>
      <w:r w:rsidRPr="00B10DD5">
        <w:rPr>
          <w:rFonts w:asciiTheme="minorHAnsi" w:hAnsiTheme="minorHAnsi" w:cstheme="minorHAnsi"/>
          <w:sz w:val="20"/>
          <w:szCs w:val="20"/>
        </w:rPr>
        <w:t>For Immediate Release</w:t>
      </w:r>
    </w:p>
    <w:p w:rsidR="00000A58" w:rsidRPr="00B10DD5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</w:p>
    <w:p w:rsidR="00000A58" w:rsidRDefault="00C82202" w:rsidP="00000A58">
      <w:pPr>
        <w:pStyle w:val="BODYBSX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COMPANY</w:t>
      </w:r>
      <w:r w:rsidR="00000A58" w:rsidRPr="00B10DD5">
        <w:rPr>
          <w:rFonts w:asciiTheme="minorHAnsi" w:hAnsiTheme="minorHAnsi" w:cstheme="minorHAnsi"/>
        </w:rPr>
        <w:t xml:space="preserve"> announces that</w:t>
      </w:r>
      <w:r w:rsidR="00392DCB">
        <w:rPr>
          <w:rFonts w:asciiTheme="minorHAnsi" w:hAnsiTheme="minorHAnsi" w:cstheme="minorHAnsi"/>
        </w:rPr>
        <w:t xml:space="preserve"> pursuant to Regulation 6.44 of the BSX Listing Regulations that the Company made </w:t>
      </w:r>
      <w:r w:rsidR="00E818E9">
        <w:rPr>
          <w:rFonts w:asciiTheme="minorHAnsi" w:hAnsiTheme="minorHAnsi" w:cstheme="minorHAnsi"/>
        </w:rPr>
        <w:t>the following repurchases during x 202</w:t>
      </w:r>
      <w:r w:rsidR="00F90AB5">
        <w:rPr>
          <w:rFonts w:asciiTheme="minorHAnsi" w:hAnsiTheme="minorHAnsi" w:cstheme="minorHAnsi"/>
        </w:rPr>
        <w:t>x</w:t>
      </w:r>
      <w:bookmarkStart w:id="0" w:name="_GoBack"/>
      <w:bookmarkEnd w:id="0"/>
      <w:r w:rsidR="00E818E9">
        <w:rPr>
          <w:rFonts w:asciiTheme="minorHAnsi" w:hAnsiTheme="minorHAnsi" w:cstheme="minorHAnsi"/>
        </w:rPr>
        <w:t>:</w:t>
      </w:r>
    </w:p>
    <w:p w:rsidR="00E818E9" w:rsidRDefault="00E818E9" w:rsidP="00000A58">
      <w:pPr>
        <w:pStyle w:val="BODYBSX"/>
        <w:jc w:val="both"/>
        <w:rPr>
          <w:rFonts w:asciiTheme="minorHAnsi" w:hAnsiTheme="minorHAnsi" w:cstheme="minorHAnsi"/>
        </w:rPr>
      </w:pPr>
    </w:p>
    <w:p w:rsidR="00E818E9" w:rsidRDefault="00E818E9" w:rsidP="00000A58">
      <w:pPr>
        <w:pStyle w:val="BODYBSX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to include:</w:t>
      </w:r>
    </w:p>
    <w:p w:rsidR="00E818E9" w:rsidRDefault="00E818E9" w:rsidP="00000A58">
      <w:pPr>
        <w:pStyle w:val="BODYBSX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the</w:t>
      </w:r>
      <w:proofErr w:type="gramEnd"/>
      <w:r>
        <w:rPr>
          <w:rFonts w:asciiTheme="minorHAnsi" w:hAnsiTheme="minorHAnsi" w:cstheme="minorHAnsi"/>
        </w:rPr>
        <w:t xml:space="preserve"> number of listed securities repurchased</w:t>
      </w:r>
    </w:p>
    <w:p w:rsidR="00E818E9" w:rsidRDefault="00E818E9" w:rsidP="00000A58">
      <w:pPr>
        <w:pStyle w:val="BODYBSX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date of repurchases</w:t>
      </w:r>
    </w:p>
    <w:p w:rsidR="00E818E9" w:rsidRDefault="00E818E9" w:rsidP="00000A58">
      <w:pPr>
        <w:pStyle w:val="BODYBSX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average repurchase price</w:t>
      </w:r>
    </w:p>
    <w:p w:rsidR="00E818E9" w:rsidRPr="00B10DD5" w:rsidRDefault="00E818E9" w:rsidP="00000A58">
      <w:pPr>
        <w:pStyle w:val="BODYBSX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Whether the repurchase securities have been cancelled, reserved for issuance or otherwise dealt with.</w:t>
      </w: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</w:rPr>
      </w:pPr>
    </w:p>
    <w:p w:rsidR="00000A58" w:rsidRDefault="00E818E9" w:rsidP="00000A58">
      <w:pPr>
        <w:pStyle w:val="BODYBSX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Further information:</w:t>
      </w: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</w:rPr>
      </w:pPr>
      <w:r w:rsidRPr="00000A58">
        <w:rPr>
          <w:rFonts w:asciiTheme="minorHAnsi" w:hAnsiTheme="minorHAnsi" w:cstheme="minorHAnsi"/>
        </w:rPr>
        <w:t>Name and Contact details</w:t>
      </w: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</w:rPr>
      </w:pP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</w:rPr>
      </w:pP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  <w:r w:rsidRPr="00000A58">
        <w:rPr>
          <w:rFonts w:asciiTheme="minorHAnsi" w:hAnsiTheme="minorHAnsi" w:cstheme="minorHAnsi"/>
          <w:b/>
        </w:rPr>
        <w:t xml:space="preserve">About the Company </w:t>
      </w:r>
    </w:p>
    <w:p w:rsidR="00F52FDE" w:rsidRPr="00000A58" w:rsidRDefault="00F52FDE" w:rsidP="00000A58">
      <w:pPr>
        <w:rPr>
          <w:sz w:val="20"/>
          <w:szCs w:val="20"/>
        </w:rPr>
      </w:pPr>
    </w:p>
    <w:sectPr w:rsidR="00F52FDE" w:rsidRPr="0000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28B"/>
    <w:multiLevelType w:val="multilevel"/>
    <w:tmpl w:val="A3EC379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olor w:val="E7E6E6" w:themeColor="background2"/>
        <w:sz w:val="56"/>
        <w:u w:color="E7E6E6" w:themeColor="background2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ascii="Arial" w:hAnsi="Arial" w:hint="default"/>
        <w:b w:val="0"/>
        <w:i w:val="0"/>
        <w:color w:val="E7E6E6" w:themeColor="background2"/>
        <w:sz w:val="20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 w15:restartNumberingAfterBreak="0">
    <w:nsid w:val="15813099"/>
    <w:multiLevelType w:val="multilevel"/>
    <w:tmpl w:val="3B3E0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C179CF"/>
    <w:multiLevelType w:val="multilevel"/>
    <w:tmpl w:val="7FA8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SX-MultilevellistRule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decimal"/>
        <w:lvlText w:val="Chapter %1.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E7E6E6" w:themeColor="background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" w:hAnsi="Arial" w:hint="default"/>
          <w:b/>
          <w:i w:val="0"/>
          <w:color w:val="E7E6E6" w:themeColor="background2"/>
          <w:sz w:val="32"/>
          <w:u w:color="E7E6E6" w:themeColor="background2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1134" w:hanging="567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91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95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9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30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0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1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887" w:hanging="144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0" w:hanging="567"/>
        </w:pPr>
        <w:rPr>
          <w:rFonts w:ascii="Arial" w:hAnsi="Arial" w:hint="default"/>
          <w:b/>
          <w:i w:val="0"/>
          <w:color w:val="E7E6E6" w:themeColor="background2"/>
          <w:sz w:val="56"/>
          <w:u w:color="E7E6E6" w:themeColor="background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hanging="576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851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F9"/>
    <w:rsid w:val="00000A58"/>
    <w:rsid w:val="000046CB"/>
    <w:rsid w:val="00392DCB"/>
    <w:rsid w:val="00A035F9"/>
    <w:rsid w:val="00B10DD5"/>
    <w:rsid w:val="00BE2E79"/>
    <w:rsid w:val="00C6227F"/>
    <w:rsid w:val="00C82202"/>
    <w:rsid w:val="00CF745D"/>
    <w:rsid w:val="00D501A6"/>
    <w:rsid w:val="00E51623"/>
    <w:rsid w:val="00E818E9"/>
    <w:rsid w:val="00F52FDE"/>
    <w:rsid w:val="00F9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C3A8"/>
  <w15:chartTrackingRefBased/>
  <w15:docId w15:val="{6096A73E-E584-400A-82AE-357F2C67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A58"/>
  </w:style>
  <w:style w:type="paragraph" w:styleId="Heading1">
    <w:name w:val="heading 1"/>
    <w:aliases w:val="BSX Chapter heading"/>
    <w:basedOn w:val="Normal"/>
    <w:link w:val="Heading1Char"/>
    <w:uiPriority w:val="9"/>
    <w:qFormat/>
    <w:rsid w:val="00E51623"/>
    <w:pPr>
      <w:numPr>
        <w:numId w:val="2"/>
      </w:numPr>
      <w:spacing w:after="300" w:line="276" w:lineRule="auto"/>
      <w:ind w:left="397" w:hanging="397"/>
      <w:outlineLvl w:val="0"/>
    </w:pPr>
    <w:rPr>
      <w:rFonts w:ascii="Arial" w:eastAsia="Times New Roman" w:hAnsi="Arial" w:cs="Calibri"/>
      <w:b/>
      <w:bCs/>
      <w:color w:val="056CF2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uiPriority w:val="99"/>
    <w:unhideWhenUsed/>
    <w:qFormat/>
    <w:rsid w:val="00CF745D"/>
    <w:rPr>
      <w:rFonts w:ascii="Arial" w:hAnsi="Arial"/>
      <w:color w:val="4472C4" w:themeColor="accent5"/>
      <w:sz w:val="20"/>
      <w:u w:val="single"/>
    </w:rPr>
  </w:style>
  <w:style w:type="character" w:customStyle="1" w:styleId="Heading1Char">
    <w:name w:val="Heading 1 Char"/>
    <w:aliases w:val="BSX Chapter heading Char"/>
    <w:link w:val="Heading1"/>
    <w:uiPriority w:val="9"/>
    <w:rsid w:val="00E51623"/>
    <w:rPr>
      <w:rFonts w:ascii="Arial" w:eastAsia="Times New Roman" w:hAnsi="Arial" w:cs="Calibri"/>
      <w:b/>
      <w:bCs/>
      <w:color w:val="056CF2"/>
      <w:sz w:val="40"/>
      <w:szCs w:val="24"/>
    </w:rPr>
  </w:style>
  <w:style w:type="paragraph" w:customStyle="1" w:styleId="BSX-MultilevellistRules">
    <w:name w:val="BSX - Multi level list Rules"/>
    <w:basedOn w:val="Normal"/>
    <w:link w:val="BSX-MultilevellistRulesChar"/>
    <w:qFormat/>
    <w:rsid w:val="000046CB"/>
    <w:pPr>
      <w:numPr>
        <w:ilvl w:val="1"/>
        <w:numId w:val="5"/>
      </w:numPr>
      <w:spacing w:after="300" w:line="276" w:lineRule="auto"/>
      <w:ind w:left="567" w:hanging="567"/>
      <w:mirrorIndents/>
    </w:pPr>
    <w:rPr>
      <w:rFonts w:ascii="Arial" w:eastAsia="Times New Roman" w:hAnsi="Arial"/>
      <w:color w:val="5B9BD5" w:themeColor="accent1"/>
    </w:rPr>
  </w:style>
  <w:style w:type="character" w:customStyle="1" w:styleId="BSX-MultilevellistRulesChar">
    <w:name w:val="BSX - Multi level list Rules Char"/>
    <w:basedOn w:val="DefaultParagraphFont"/>
    <w:link w:val="BSX-MultilevellistRules"/>
    <w:rsid w:val="000046CB"/>
    <w:rPr>
      <w:rFonts w:ascii="Arial" w:eastAsia="Times New Roman" w:hAnsi="Arial"/>
      <w:color w:val="5B9BD5" w:themeColor="accent1"/>
    </w:rPr>
  </w:style>
  <w:style w:type="paragraph" w:customStyle="1" w:styleId="BODYBSX">
    <w:name w:val="BODY_BSX"/>
    <w:basedOn w:val="Normal"/>
    <w:qFormat/>
    <w:rsid w:val="00A035F9"/>
    <w:pPr>
      <w:spacing w:after="0" w:line="276" w:lineRule="auto"/>
    </w:pPr>
    <w:rPr>
      <w:rFonts w:ascii="Arial" w:eastAsia="Times New Roman" w:hAnsi="Arial" w:cs="Times New Roman"/>
      <w:color w:val="000000" w:themeColor="text1"/>
      <w:sz w:val="20"/>
      <w:szCs w:val="20"/>
    </w:rPr>
  </w:style>
  <w:style w:type="paragraph" w:customStyle="1" w:styleId="Title1">
    <w:name w:val="Title 1"/>
    <w:basedOn w:val="BODYBSX"/>
    <w:qFormat/>
    <w:rsid w:val="00000A58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MIH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Ailish Byrne</dc:creator>
  <cp:keywords/>
  <dc:description/>
  <cp:lastModifiedBy>Stephen Wildes</cp:lastModifiedBy>
  <cp:revision>9</cp:revision>
  <dcterms:created xsi:type="dcterms:W3CDTF">2023-11-27T21:09:00Z</dcterms:created>
  <dcterms:modified xsi:type="dcterms:W3CDTF">2024-02-20T14:07:00Z</dcterms:modified>
</cp:coreProperties>
</file>